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43DF7" w14:textId="19FEE5B2" w:rsidR="00E7447B" w:rsidRPr="00E7447B" w:rsidRDefault="00E7447B" w:rsidP="00E7447B">
      <w:pPr>
        <w:jc w:val="center"/>
        <w:rPr>
          <w:rFonts w:ascii="Calibri" w:hAnsi="Calibri" w:cs="Calibri"/>
          <w:b/>
          <w:bCs/>
          <w:sz w:val="24"/>
          <w:szCs w:val="24"/>
          <w:lang w:val="uk-UA"/>
        </w:rPr>
      </w:pPr>
      <w:r w:rsidRPr="00E7447B">
        <w:rPr>
          <w:rFonts w:ascii="Calibri" w:hAnsi="Calibri" w:cs="Calibri"/>
          <w:b/>
          <w:bCs/>
          <w:sz w:val="24"/>
          <w:szCs w:val="24"/>
        </w:rPr>
        <w:t>Технічне обслуговування газових мереж у помешканні побутових споживачів</w:t>
      </w:r>
    </w:p>
    <w:p w14:paraId="16D0960D" w14:textId="3FCF97CA" w:rsidR="00E7447B" w:rsidRPr="00E7447B" w:rsidRDefault="00E7447B" w:rsidP="00E7447B">
      <w:pPr>
        <w:rPr>
          <w:rFonts w:ascii="Calibri" w:hAnsi="Calibri" w:cs="Calibri"/>
          <w:sz w:val="24"/>
          <w:szCs w:val="24"/>
          <w:lang w:val="uk-UA"/>
        </w:rPr>
      </w:pPr>
      <w:r w:rsidRPr="00E7447B">
        <w:rPr>
          <w:rFonts w:ascii="Calibri" w:hAnsi="Calibri" w:cs="Calibri"/>
          <w:sz w:val="24"/>
          <w:szCs w:val="24"/>
        </w:rPr>
        <w:t xml:space="preserve">Дніпропетровська філія «Газмережі» рекомендує споживачам блакитного палива регулярно проводити технічне обслуговування внутрішніх газових мереж та обладнання. Це дозволить бути впевненими у справності та надійності газового устаткування. Технічне обслуговування – це комплекс заходів, що спрямовані на перевірку, очищення приладів, регулювання та підтримку оптимальної роботи газових систем.  </w:t>
      </w:r>
    </w:p>
    <w:p w14:paraId="5B193F8C" w14:textId="77777777" w:rsidR="00E7447B" w:rsidRPr="00E7447B" w:rsidRDefault="00E7447B" w:rsidP="00E7447B">
      <w:pPr>
        <w:rPr>
          <w:rFonts w:ascii="Calibri" w:hAnsi="Calibri" w:cs="Calibri"/>
          <w:i/>
          <w:iCs/>
          <w:sz w:val="24"/>
          <w:szCs w:val="24"/>
        </w:rPr>
      </w:pPr>
      <w:r w:rsidRPr="00E7447B">
        <w:rPr>
          <w:rFonts w:ascii="Calibri" w:hAnsi="Calibri" w:cs="Calibri"/>
          <w:i/>
          <w:iCs/>
          <w:sz w:val="24"/>
          <w:szCs w:val="24"/>
        </w:rPr>
        <w:t xml:space="preserve">У процесі обстеження газового устаткування фахівці:      </w:t>
      </w:r>
    </w:p>
    <w:p w14:paraId="72A7BAFE" w14:textId="77777777" w:rsidR="00E7447B" w:rsidRPr="00E7447B" w:rsidRDefault="00E7447B" w:rsidP="00E7447B">
      <w:pPr>
        <w:rPr>
          <w:rFonts w:ascii="Calibri" w:hAnsi="Calibri" w:cs="Calibri"/>
          <w:sz w:val="24"/>
          <w:szCs w:val="24"/>
        </w:rPr>
      </w:pPr>
      <w:r w:rsidRPr="00E7447B">
        <w:rPr>
          <w:rFonts w:ascii="Calibri" w:hAnsi="Calibri" w:cs="Calibri"/>
          <w:sz w:val="24"/>
          <w:szCs w:val="24"/>
        </w:rPr>
        <w:t xml:space="preserve">- проводять контроль технічного стану обладнання;     </w:t>
      </w:r>
    </w:p>
    <w:p w14:paraId="27BD9A03" w14:textId="77777777" w:rsidR="00E7447B" w:rsidRPr="00E7447B" w:rsidRDefault="00E7447B" w:rsidP="00E7447B">
      <w:pPr>
        <w:rPr>
          <w:rFonts w:ascii="Calibri" w:hAnsi="Calibri" w:cs="Calibri"/>
          <w:sz w:val="24"/>
          <w:szCs w:val="24"/>
        </w:rPr>
      </w:pPr>
      <w:r w:rsidRPr="00E7447B">
        <w:rPr>
          <w:rFonts w:ascii="Calibri" w:hAnsi="Calibri" w:cs="Calibri"/>
          <w:sz w:val="24"/>
          <w:szCs w:val="24"/>
        </w:rPr>
        <w:t xml:space="preserve">- перевіряють систему на можливі витоки газу та усувають їх;      </w:t>
      </w:r>
    </w:p>
    <w:p w14:paraId="78A432C2" w14:textId="62BE91D0" w:rsidR="00E7447B" w:rsidRPr="00E7447B" w:rsidRDefault="00E7447B" w:rsidP="00E7447B">
      <w:pPr>
        <w:rPr>
          <w:rFonts w:ascii="Calibri" w:hAnsi="Calibri" w:cs="Calibri"/>
          <w:sz w:val="24"/>
          <w:szCs w:val="24"/>
          <w:lang w:val="uk-UA"/>
        </w:rPr>
      </w:pPr>
      <w:r w:rsidRPr="00E7447B">
        <w:rPr>
          <w:rFonts w:ascii="Calibri" w:hAnsi="Calibri" w:cs="Calibri"/>
          <w:sz w:val="24"/>
          <w:szCs w:val="24"/>
        </w:rPr>
        <w:t>- проводять очищення, регулювання та інші дії для правильної роботи внутрішніх газових мереж та приладів.</w:t>
      </w:r>
    </w:p>
    <w:p w14:paraId="745E9A15" w14:textId="43ECC296" w:rsidR="00E7447B" w:rsidRPr="00E7447B" w:rsidRDefault="00E7447B" w:rsidP="00E7447B">
      <w:pPr>
        <w:rPr>
          <w:rFonts w:ascii="Calibri" w:hAnsi="Calibri" w:cs="Calibri"/>
          <w:sz w:val="24"/>
          <w:szCs w:val="24"/>
          <w:lang w:val="uk-UA"/>
        </w:rPr>
      </w:pPr>
      <w:r w:rsidRPr="00E7447B">
        <w:rPr>
          <w:rFonts w:ascii="Calibri" w:hAnsi="Calibri" w:cs="Calibri"/>
          <w:sz w:val="24"/>
          <w:szCs w:val="24"/>
        </w:rPr>
        <w:t>Дана послуга є ринковою, тому споживачі можуть звертатися до організацій, які мають дозволи на здійснення та проведення таких робіт.</w:t>
      </w:r>
    </w:p>
    <w:p w14:paraId="6DA72468" w14:textId="6CF1CF27" w:rsidR="00E7447B" w:rsidRPr="00E7447B" w:rsidRDefault="00E7447B" w:rsidP="00E7447B">
      <w:pPr>
        <w:rPr>
          <w:rFonts w:ascii="Calibri" w:hAnsi="Calibri" w:cs="Calibri"/>
          <w:sz w:val="24"/>
          <w:szCs w:val="24"/>
          <w:lang w:val="uk-UA"/>
        </w:rPr>
      </w:pPr>
      <w:r w:rsidRPr="00E7447B">
        <w:rPr>
          <w:rFonts w:ascii="Calibri" w:hAnsi="Calibri" w:cs="Calibri"/>
          <w:sz w:val="24"/>
          <w:szCs w:val="24"/>
          <w:lang w:val="uk-UA"/>
        </w:rPr>
        <w:t>Разом з тим, саме Дніпропетровська філія має спеціалістів з багаторічним досвідом та усі дозвільні документи на проведення таких робіт. Вартість робіт стартує від 300 грн, всі прорахунки є індивідуальними – адже залежать від багатьох факторів, починаючи від протяжності газопроводів всередині помешкання, закінчуючи кількістю газових приладів.</w:t>
      </w:r>
    </w:p>
    <w:p w14:paraId="0B908529" w14:textId="13A50322" w:rsidR="00E7447B" w:rsidRPr="00E7447B" w:rsidRDefault="00E7447B" w:rsidP="00E7447B">
      <w:pPr>
        <w:rPr>
          <w:rFonts w:ascii="Calibri" w:hAnsi="Calibri" w:cs="Calibri"/>
          <w:sz w:val="24"/>
          <w:szCs w:val="24"/>
          <w:lang w:val="uk-UA"/>
        </w:rPr>
      </w:pPr>
      <w:r w:rsidRPr="00E7447B">
        <w:rPr>
          <w:rFonts w:ascii="Calibri" w:hAnsi="Calibri" w:cs="Calibri"/>
          <w:sz w:val="24"/>
          <w:szCs w:val="24"/>
        </w:rPr>
        <w:t>Тому газорозподільна компанія області продовжує виконувати техобслуговування газорозподільних систем будь-якої власності за умови наявності відповідного договору.</w:t>
      </w:r>
    </w:p>
    <w:p w14:paraId="3FC98661" w14:textId="2ADA0BDC" w:rsidR="00E7447B" w:rsidRPr="00A403C8" w:rsidRDefault="00E7447B" w:rsidP="00E7447B">
      <w:pPr>
        <w:rPr>
          <w:rFonts w:ascii="Calibri" w:hAnsi="Calibri" w:cs="Calibri"/>
          <w:i/>
          <w:iCs/>
          <w:sz w:val="24"/>
          <w:szCs w:val="24"/>
          <w:lang w:val="uk-UA"/>
        </w:rPr>
      </w:pPr>
      <w:r w:rsidRPr="00A403C8">
        <w:rPr>
          <w:rFonts w:ascii="Calibri" w:hAnsi="Calibri" w:cs="Calibri"/>
          <w:i/>
          <w:iCs/>
          <w:sz w:val="24"/>
          <w:szCs w:val="24"/>
        </w:rPr>
        <w:t xml:space="preserve">Замовити послугу можна у відділі технічного обслуговування компанії та у найближчих Центрах обслуговування клієнтів. </w:t>
      </w:r>
    </w:p>
    <w:p w14:paraId="572747FA" w14:textId="31351EA4" w:rsidR="00A427F3" w:rsidRPr="00E7447B" w:rsidRDefault="00E7447B" w:rsidP="00E7447B">
      <w:pPr>
        <w:rPr>
          <w:rFonts w:ascii="Calibri" w:hAnsi="Calibri" w:cs="Calibri"/>
          <w:sz w:val="24"/>
          <w:szCs w:val="24"/>
          <w:lang w:val="uk-UA"/>
        </w:rPr>
      </w:pPr>
      <w:r w:rsidRPr="00E7447B">
        <w:rPr>
          <w:rFonts w:ascii="Calibri" w:hAnsi="Calibri" w:cs="Calibri"/>
          <w:sz w:val="24"/>
          <w:szCs w:val="24"/>
          <w:lang w:val="uk-UA"/>
        </w:rPr>
        <w:t xml:space="preserve">Важливо! Технічне обслуговування внутрішніх газових мереж, тобто тих, які знаходяться у помешканнях споживачів і обслуговування </w:t>
      </w:r>
      <w:proofErr w:type="spellStart"/>
      <w:r w:rsidRPr="00E7447B">
        <w:rPr>
          <w:rFonts w:ascii="Calibri" w:hAnsi="Calibri" w:cs="Calibri"/>
          <w:sz w:val="24"/>
          <w:szCs w:val="24"/>
          <w:lang w:val="uk-UA"/>
        </w:rPr>
        <w:t>внутрішньобудинкових</w:t>
      </w:r>
      <w:proofErr w:type="spellEnd"/>
      <w:r w:rsidRPr="00E7447B">
        <w:rPr>
          <w:rFonts w:ascii="Calibri" w:hAnsi="Calibri" w:cs="Calibri"/>
          <w:sz w:val="24"/>
          <w:szCs w:val="24"/>
          <w:lang w:val="uk-UA"/>
        </w:rPr>
        <w:t xml:space="preserve"> газових мереж у багатоквартирних будинках та гуртожитках, які є спільною власністю мешканців, є двома абсолютно різними послугами!</w:t>
      </w:r>
    </w:p>
    <w:sectPr w:rsidR="00A427F3" w:rsidRPr="00E7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C9"/>
    <w:rsid w:val="00015EC9"/>
    <w:rsid w:val="001A755F"/>
    <w:rsid w:val="00A403C8"/>
    <w:rsid w:val="00A427F3"/>
    <w:rsid w:val="00E7447B"/>
    <w:rsid w:val="00EE2B87"/>
    <w:rsid w:val="00F5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4687"/>
  <w15:chartTrackingRefBased/>
  <w15:docId w15:val="{F25DF40E-EA99-4E1F-8E94-1CDB6E0E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E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E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E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E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E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5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5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5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E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5E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5EC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7447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74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1140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Стрикалова</dc:creator>
  <cp:keywords/>
  <dc:description/>
  <cp:lastModifiedBy>Кудрявцева Анна Михайлівна</cp:lastModifiedBy>
  <cp:revision>5</cp:revision>
  <dcterms:created xsi:type="dcterms:W3CDTF">2024-07-09T07:36:00Z</dcterms:created>
  <dcterms:modified xsi:type="dcterms:W3CDTF">2026-02-10T12:19:00Z</dcterms:modified>
</cp:coreProperties>
</file>